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Ketentuan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Lomba</w:t>
      </w:r>
      <w:r>
        <w:rPr>
          <w:rFonts w:ascii="Times New Roman" w:hAnsi="Times New Roman"/>
          <w:b/>
          <w:sz w:val="24"/>
          <w:szCs w:val="24"/>
        </w:rPr>
        <w:t xml:space="preserve"> Poster ACMPTS 2019</w:t>
      </w:r>
    </w:p>
    <w:p>
      <w:pPr>
        <w:pStyle w:val="style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Ketentuan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Umum</w:t>
      </w:r>
    </w:p>
    <w:p>
      <w:pPr>
        <w:pStyle w:val="style179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Persyaratan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Peserta</w:t>
      </w:r>
    </w:p>
    <w:p>
      <w:pPr>
        <w:pStyle w:val="style179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Peserta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lomba</w:t>
      </w:r>
      <w:r>
        <w:rPr>
          <w:rFonts w:ascii="Times New Roman" w:hAnsi="Times New Roman"/>
          <w:sz w:val="24"/>
          <w:szCs w:val="24"/>
        </w:rPr>
        <w:t xml:space="preserve"> poster ACMPTS 2019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mahasiswa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kesehatan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praktisi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kesehatan</w:t>
      </w:r>
      <w:r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>seluruh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perguruan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tinggi</w:t>
      </w:r>
      <w:r>
        <w:rPr>
          <w:rFonts w:ascii="Times New Roman" w:hAnsi="Times New Roman"/>
          <w:sz w:val="24"/>
          <w:szCs w:val="24"/>
        </w:rPr>
        <w:t xml:space="preserve"> di Indonesia.</w:t>
      </w:r>
    </w:p>
    <w:p>
      <w:pPr>
        <w:pStyle w:val="style179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Scope : </w:t>
      </w:r>
      <w:r>
        <w:rPr>
          <w:rFonts w:ascii="Times New Roman" w:hAnsi="Times New Roman"/>
          <w:sz w:val="24"/>
          <w:szCs w:val="24"/>
        </w:rPr>
        <w:t>Fisioterapi,Ilmu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gizi,ilmu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keperawatan,kesehatan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masyarakat,farmasi,ilmu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kedokteran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gigi,kebidanan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KIA,psikologi,okupasi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terapi,terapi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wicara,ortotik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prostetik,ilmu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biomedik,ergonomic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k3.</w:t>
      </w:r>
    </w:p>
    <w:p>
      <w:pPr>
        <w:pStyle w:val="style179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Peserta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mengikuti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lomba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secara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Peserta</w:t>
      </w:r>
      <w:r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</w:rPr>
        <w:t>dinyatakan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lolos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melanjutkan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tahap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presentasi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Poster yang </w:t>
      </w:r>
      <w:r>
        <w:rPr>
          <w:rFonts w:ascii="Times New Roman" w:hAnsi="Times New Roman"/>
          <w:sz w:val="24"/>
          <w:szCs w:val="24"/>
        </w:rPr>
        <w:t>diikutkan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lomba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harus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orisinil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sendiri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pernah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diikutkan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lomba</w:t>
      </w:r>
      <w:r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</w:rPr>
        <w:t>sejenis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dibuktikan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peserta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wajib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mengisis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lembar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orisinaitas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karya</w:t>
      </w:r>
      <w:r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</w:rPr>
        <w:t>menjamin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bahwa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tersebut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benar-benar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karyanya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sendiri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Poster yang </w:t>
      </w:r>
      <w:r>
        <w:rPr>
          <w:rFonts w:ascii="Times New Roman" w:hAnsi="Times New Roman"/>
          <w:sz w:val="24"/>
          <w:szCs w:val="24"/>
        </w:rPr>
        <w:t>sudah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dikirim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menjadi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panitia</w:t>
      </w:r>
    </w:p>
    <w:p>
      <w:pPr>
        <w:pStyle w:val="style179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Ketentuan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Khusus</w:t>
      </w:r>
    </w:p>
    <w:p>
      <w:pPr>
        <w:pStyle w:val="style179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 xml:space="preserve">ter </w:t>
      </w:r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ACMPTS </w:t>
      </w:r>
      <w:r>
        <w:rPr>
          <w:rFonts w:ascii="Times New Roman" w:hAnsi="Times New Roman"/>
          <w:sz w:val="24"/>
          <w:szCs w:val="24"/>
        </w:rPr>
        <w:t>2019 :</w:t>
      </w:r>
      <w:r>
        <w:rPr>
          <w:rFonts w:ascii="Times New Roman" w:hAnsi="Times New Roman"/>
          <w:sz w:val="24"/>
          <w:szCs w:val="24"/>
        </w:rPr>
        <w:t xml:space="preserve"> “The Rising of Healthcare Services: The 4.0 Revolution”.</w:t>
      </w:r>
    </w:p>
    <w:p>
      <w:pPr>
        <w:pStyle w:val="style179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Bahan</w:t>
      </w:r>
      <w:r>
        <w:rPr>
          <w:rFonts w:ascii="Times New Roman" w:hAnsi="Times New Roman"/>
          <w:sz w:val="24"/>
          <w:szCs w:val="24"/>
        </w:rPr>
        <w:t xml:space="preserve"> Poster : </w:t>
      </w:r>
      <w:r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studi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pustaka</w:t>
      </w:r>
    </w:p>
    <w:p>
      <w:pPr>
        <w:pStyle w:val="style179"/>
        <w:ind w:left="108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Persyaratan</w:t>
      </w:r>
      <w:r>
        <w:rPr>
          <w:rFonts w:ascii="Times New Roman" w:hAnsi="Times New Roman"/>
          <w:sz w:val="24"/>
          <w:szCs w:val="24"/>
        </w:rPr>
        <w:t xml:space="preserve"> Poster</w:t>
      </w:r>
    </w:p>
    <w:p>
      <w:pPr>
        <w:pStyle w:val="style1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Adapun</w:t>
      </w:r>
      <w:r>
        <w:rPr>
          <w:rFonts w:ascii="Times New Roman" w:hAnsi="Times New Roman"/>
          <w:sz w:val="24"/>
          <w:szCs w:val="24"/>
        </w:rPr>
        <w:t xml:space="preserve"> poster </w:t>
      </w:r>
      <w:r>
        <w:rPr>
          <w:rFonts w:ascii="Times New Roman" w:hAnsi="Times New Roman"/>
          <w:sz w:val="24"/>
          <w:szCs w:val="24"/>
        </w:rPr>
        <w:t>harus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memenuhi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syarat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sebagai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berikut</w:t>
      </w:r>
      <w:r>
        <w:rPr>
          <w:rFonts w:ascii="Times New Roman" w:hAnsi="Times New Roman"/>
          <w:sz w:val="24"/>
          <w:szCs w:val="24"/>
        </w:rPr>
        <w:t xml:space="preserve"> :</w:t>
      </w:r>
    </w:p>
    <w:p>
      <w:pPr>
        <w:pStyle w:val="style179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</w:t>
      </w:r>
      <w:r>
        <w:rPr>
          <w:rFonts w:ascii="Times New Roman" w:hAnsi="Times New Roman"/>
          <w:sz w:val="24"/>
          <w:szCs w:val="24"/>
        </w:rPr>
        <w:t xml:space="preserve"> poster yang </w:t>
      </w:r>
      <w:r>
        <w:rPr>
          <w:rFonts w:ascii="Times New Roman" w:hAnsi="Times New Roman"/>
          <w:sz w:val="24"/>
          <w:szCs w:val="24"/>
        </w:rPr>
        <w:t>dilombakan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poster </w:t>
      </w:r>
      <w:r>
        <w:rPr>
          <w:rFonts w:ascii="Times New Roman" w:hAnsi="Times New Roman"/>
          <w:sz w:val="24"/>
          <w:szCs w:val="24"/>
        </w:rPr>
        <w:t>ilmiah</w:t>
      </w:r>
      <w:r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</w:rPr>
        <w:t>sesuai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</w:t>
      </w:r>
      <w:r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</w:rPr>
        <w:t>ditentukan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Poster yang </w:t>
      </w:r>
      <w:r>
        <w:rPr>
          <w:rFonts w:ascii="Times New Roman" w:hAnsi="Times New Roman"/>
          <w:sz w:val="24"/>
          <w:szCs w:val="24"/>
        </w:rPr>
        <w:t>dilombakan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murni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sendiri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Poster </w:t>
      </w:r>
      <w:r>
        <w:rPr>
          <w:rFonts w:ascii="Times New Roman" w:hAnsi="Times New Roman"/>
          <w:sz w:val="24"/>
          <w:szCs w:val="24"/>
        </w:rPr>
        <w:t>didesain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ukuran</w:t>
      </w:r>
      <w:r>
        <w:rPr>
          <w:rFonts w:ascii="Times New Roman" w:hAnsi="Times New Roman"/>
          <w:sz w:val="24"/>
          <w:szCs w:val="24"/>
        </w:rPr>
        <w:t xml:space="preserve"> A1 </w:t>
      </w:r>
      <w:r>
        <w:rPr>
          <w:rFonts w:ascii="Times New Roman" w:hAnsi="Times New Roman"/>
          <w:sz w:val="24"/>
          <w:szCs w:val="24"/>
        </w:rPr>
        <w:t>tanpa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garis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tepi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format (JPG,BMP,GIF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TIF)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</w:t>
      </w:r>
      <w:r>
        <w:rPr>
          <w:rFonts w:ascii="Times New Roman" w:hAnsi="Times New Roman"/>
          <w:sz w:val="24"/>
          <w:szCs w:val="24"/>
        </w:rPr>
        <w:t xml:space="preserve"> poster </w:t>
      </w:r>
      <w:r>
        <w:rPr>
          <w:rFonts w:ascii="Times New Roman" w:hAnsi="Times New Roman"/>
          <w:sz w:val="24"/>
          <w:szCs w:val="24"/>
        </w:rPr>
        <w:t>dibuat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semenarik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mungkin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berwarna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jumlah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bebas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Segala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tempelan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kertas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atau</w:t>
      </w:r>
      <w:r>
        <w:rPr>
          <w:rFonts w:ascii="Times New Roman" w:hAnsi="Times New Roman"/>
          <w:sz w:val="24"/>
          <w:szCs w:val="24"/>
        </w:rPr>
        <w:t xml:space="preserve"> yang lain </w:t>
      </w:r>
      <w:r>
        <w:rPr>
          <w:rFonts w:ascii="Times New Roman" w:hAnsi="Times New Roman"/>
          <w:sz w:val="24"/>
          <w:szCs w:val="24"/>
        </w:rPr>
        <w:t>tidak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diperkenankan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Poster </w:t>
      </w:r>
      <w:r>
        <w:rPr>
          <w:rFonts w:ascii="Times New Roman" w:hAnsi="Times New Roman"/>
          <w:sz w:val="24"/>
          <w:szCs w:val="24"/>
        </w:rPr>
        <w:t>harus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memuat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peserta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lambang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lambang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Muhammadiyah</w:t>
      </w:r>
      <w:r>
        <w:rPr>
          <w:rFonts w:ascii="Times New Roman" w:hAnsi="Times New Roman"/>
          <w:sz w:val="24"/>
          <w:szCs w:val="24"/>
        </w:rPr>
        <w:t xml:space="preserve"> Surakarta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Pendaftaran</w:t>
      </w:r>
      <w:r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Pengumpulan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Karya</w:t>
      </w:r>
    </w:p>
    <w:p>
      <w:pPr>
        <w:pStyle w:val="style179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Pendaftaran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dimulai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tanggal</w:t>
      </w:r>
      <w:r>
        <w:rPr>
          <w:rFonts w:ascii="Times New Roman" w:hAnsi="Times New Roman"/>
          <w:sz w:val="24"/>
          <w:szCs w:val="24"/>
        </w:rPr>
        <w:t xml:space="preserve"> 06 </w:t>
      </w:r>
      <w:r>
        <w:rPr>
          <w:rFonts w:ascii="Times New Roman" w:hAnsi="Times New Roman"/>
          <w:sz w:val="24"/>
          <w:szCs w:val="24"/>
        </w:rPr>
        <w:t>mei</w:t>
      </w:r>
      <w:r>
        <w:rPr>
          <w:rFonts w:ascii="Times New Roman" w:hAnsi="Times New Roman"/>
          <w:sz w:val="24"/>
          <w:szCs w:val="24"/>
        </w:rPr>
        <w:t xml:space="preserve"> 2019 </w:t>
      </w:r>
      <w:r>
        <w:rPr>
          <w:rFonts w:ascii="Times New Roman" w:hAnsi="Times New Roman"/>
          <w:sz w:val="24"/>
          <w:szCs w:val="24"/>
        </w:rPr>
        <w:t>melalui</w:t>
      </w:r>
      <w:r>
        <w:rPr>
          <w:rFonts w:ascii="Times New Roman" w:hAnsi="Times New Roman"/>
          <w:sz w:val="24"/>
          <w:szCs w:val="24"/>
        </w:rPr>
        <w:t xml:space="preserve"> web ACMPTS.</w:t>
      </w:r>
    </w:p>
    <w:p>
      <w:pPr>
        <w:pStyle w:val="style179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Mengirimkan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biaya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pendaftaran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sebesar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Rp</w:t>
      </w:r>
      <w:r>
        <w:rPr>
          <w:rFonts w:ascii="Times New Roman" w:hAnsi="Times New Roman"/>
          <w:sz w:val="24"/>
          <w:szCs w:val="24"/>
        </w:rPr>
        <w:t xml:space="preserve"> 50.000,-</w:t>
      </w:r>
    </w:p>
    <w:p>
      <w:pPr>
        <w:pStyle w:val="style179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Peserta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mengirimkan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format </w:t>
      </w:r>
      <w:r>
        <w:rPr>
          <w:rFonts w:ascii="Times New Roman" w:hAnsi="Times New Roman"/>
          <w:sz w:val="24"/>
          <w:szCs w:val="24"/>
        </w:rPr>
        <w:t xml:space="preserve">(JPG, BMP, GIF, </w:t>
      </w:r>
      <w:r>
        <w:rPr>
          <w:rFonts w:ascii="Times New Roman" w:hAnsi="Times New Roman"/>
          <w:sz w:val="24"/>
          <w:szCs w:val="24"/>
        </w:rPr>
        <w:t>dsb</w:t>
      </w:r>
      <w:r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paling </w:t>
      </w:r>
      <w:r>
        <w:rPr>
          <w:rFonts w:ascii="Times New Roman" w:hAnsi="Times New Roman"/>
          <w:sz w:val="24"/>
          <w:szCs w:val="24"/>
        </w:rPr>
        <w:t>lambat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tgl</w:t>
      </w:r>
      <w:r>
        <w:rPr>
          <w:rFonts w:ascii="Times New Roman" w:hAnsi="Times New Roman"/>
          <w:sz w:val="24"/>
          <w:szCs w:val="24"/>
        </w:rPr>
        <w:t xml:space="preserve"> 27 April 2019.</w:t>
      </w:r>
    </w:p>
    <w:p>
      <w:pPr>
        <w:pStyle w:val="style179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Setelah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melakukan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pengiriman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peserta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diharap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melakukan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konfirmasi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panitia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Seluruh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karya</w:t>
      </w:r>
      <w:r>
        <w:rPr>
          <w:rFonts w:ascii="Times New Roman" w:hAnsi="Times New Roman"/>
          <w:sz w:val="24"/>
          <w:szCs w:val="24"/>
        </w:rPr>
        <w:t xml:space="preserve"> poster </w:t>
      </w:r>
      <w:r>
        <w:rPr>
          <w:rFonts w:ascii="Times New Roman" w:hAnsi="Times New Roman"/>
          <w:sz w:val="24"/>
          <w:szCs w:val="24"/>
        </w:rPr>
        <w:t>akan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melalui</w:t>
      </w:r>
      <w:r>
        <w:rPr>
          <w:rFonts w:ascii="Times New Roman" w:hAnsi="Times New Roman"/>
          <w:sz w:val="24"/>
          <w:szCs w:val="24"/>
        </w:rPr>
        <w:t xml:space="preserve"> proses </w:t>
      </w:r>
      <w:r>
        <w:rPr>
          <w:rFonts w:ascii="Times New Roman" w:hAnsi="Times New Roman"/>
          <w:sz w:val="24"/>
          <w:szCs w:val="24"/>
        </w:rPr>
        <w:t>penjurian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tahap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menentukan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karya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terbaik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mempresentasikan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karyanya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Ketentuan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selanjutnya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disampaikan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setelah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terpilih</w:t>
      </w:r>
      <w:r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>finalis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terbaik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Jadwal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4050"/>
        <w:gridCol w:w="3955"/>
      </w:tblGrid>
      <w:tr>
        <w:trPr/>
        <w:tc>
          <w:tcPr>
            <w:tcW w:w="625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4050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Uraian</w:t>
            </w:r>
          </w:p>
        </w:tc>
        <w:tc>
          <w:tcPr>
            <w:tcW w:w="3955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>
        <w:tblPrEx/>
        <w:trPr/>
        <w:tc>
          <w:tcPr>
            <w:tcW w:w="625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Pendaftaran</w:t>
            </w:r>
          </w:p>
        </w:tc>
        <w:tc>
          <w:tcPr>
            <w:tcW w:w="3955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Mei 2019 – 28 Mei 2019</w:t>
            </w:r>
          </w:p>
        </w:tc>
      </w:tr>
      <w:tr>
        <w:tblPrEx/>
        <w:trPr/>
        <w:tc>
          <w:tcPr>
            <w:tcW w:w="625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Batas </w:t>
            </w:r>
            <w:r>
              <w:rPr>
                <w:rFonts w:ascii="Times New Roman" w:hAnsi="Times New Roman"/>
                <w:sz w:val="24"/>
                <w:szCs w:val="24"/>
              </w:rPr>
              <w:t>Pengumpulan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karya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Mei 2019</w:t>
            </w:r>
          </w:p>
        </w:tc>
      </w:tr>
      <w:tr>
        <w:tblPrEx/>
        <w:trPr/>
        <w:tc>
          <w:tcPr>
            <w:tcW w:w="625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Seleksi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poster</w:t>
            </w:r>
          </w:p>
        </w:tc>
        <w:tc>
          <w:tcPr>
            <w:tcW w:w="3955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Juni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>
        <w:tblPrEx/>
        <w:trPr/>
        <w:tc>
          <w:tcPr>
            <w:tcW w:w="625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Batas </w:t>
            </w:r>
            <w:r>
              <w:rPr>
                <w:rFonts w:ascii="Times New Roman" w:hAnsi="Times New Roman"/>
                <w:sz w:val="24"/>
                <w:szCs w:val="24"/>
              </w:rPr>
              <w:t>akhir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registrasi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pembayaran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55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Juni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>
        <w:tblPrEx/>
        <w:trPr/>
        <w:tc>
          <w:tcPr>
            <w:tcW w:w="625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poster</w:t>
            </w:r>
          </w:p>
        </w:tc>
        <w:tc>
          <w:tcPr>
            <w:tcW w:w="3955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juli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</w:tbl>
    <w:p>
      <w:pPr>
        <w:pStyle w:val="style179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Susunan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Acara</w:t>
      </w:r>
    </w:p>
    <w:p>
      <w:pPr>
        <w:pStyle w:val="style179"/>
        <w:spacing w:after="0"/>
        <w:rPr>
          <w:sz w:val="24"/>
          <w:lang w:eastAsia="zh-CN"/>
        </w:rPr>
      </w:pPr>
    </w:p>
    <w:tbl>
      <w:tblPr>
        <w:tblStyle w:val="style4116"/>
        <w:tblW w:w="0" w:type="auto"/>
        <w:tblInd w:w="805" w:type="dxa"/>
        <w:tblLook w:val="04A0" w:firstRow="1" w:lastRow="0" w:firstColumn="1" w:lastColumn="0" w:noHBand="0" w:noVBand="1"/>
      </w:tblPr>
      <w:tblGrid>
        <w:gridCol w:w="556"/>
        <w:gridCol w:w="2520"/>
        <w:gridCol w:w="4239"/>
        <w:gridCol w:w="1246"/>
      </w:tblGrid>
      <w:tr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No.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Waktu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eastAsia="zh-CN"/>
              </w:rPr>
              <w:t>Agenda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PJ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1.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06.00-07.00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eastAsia="zh-CN"/>
              </w:rPr>
              <w:t>Persiapan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acara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Tyas+Fegi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2.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07.00-07.30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eastAsia="zh-CN"/>
              </w:rPr>
              <w:t>Registrasi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peserta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eastAsia="zh-CN"/>
              </w:rPr>
              <w:t>Ayu</w:t>
            </w:r>
          </w:p>
        </w:tc>
      </w:tr>
      <w:tr>
        <w:tblPrEx/>
        <w:trPr>
          <w:trHeight w:val="159" w:hRule="atLeast"/>
        </w:trPr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3.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07.30-08.00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rPr/>
            </w:pPr>
            <w:r>
              <w:t xml:space="preserve">   </w:t>
            </w:r>
            <w:r>
              <w:t>Persembahan</w:t>
            </w:r>
            <w:r>
              <w:t xml:space="preserve"> </w:t>
            </w:r>
            <w:r>
              <w:t>Bela</w:t>
            </w:r>
            <w:r>
              <w:t xml:space="preserve"> </w:t>
            </w:r>
            <w:r>
              <w:t>Diri</w:t>
            </w:r>
            <w:r>
              <w:t xml:space="preserve"> </w:t>
            </w:r>
            <w:r>
              <w:t>pencak</w:t>
            </w:r>
            <w:r>
              <w:t xml:space="preserve"> </w:t>
            </w:r>
            <w:r>
              <w:t>Silat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Arya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4.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08.00-08.20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eastAsia="zh-CN"/>
              </w:rPr>
              <w:t>Pembukaa</w:t>
            </w:r>
            <w:r>
              <w:rPr>
                <w:lang w:eastAsia="zh-CN"/>
              </w:rPr>
              <w:t>n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Lini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5.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08.20-08.30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eastAsia="zh-CN"/>
              </w:rPr>
              <w:t>Tilawah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Lini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6.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08.30-08.50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eastAsia="zh-CN"/>
              </w:rPr>
              <w:t>Menyanyikan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lagu</w:t>
            </w:r>
            <w:r>
              <w:rPr>
                <w:rFonts w:hint="eastAsia"/>
                <w:lang w:eastAsia="zh-CN"/>
              </w:rPr>
              <w:t xml:space="preserve"> Indonesia Raya </w:t>
            </w:r>
            <w:r>
              <w:rPr>
                <w:rFonts w:hint="eastAsia"/>
                <w:lang w:eastAsia="zh-CN"/>
              </w:rPr>
              <w:t>dan</w:t>
            </w:r>
            <w:r>
              <w:rPr>
                <w:rFonts w:hint="eastAsia"/>
                <w:lang w:eastAsia="zh-CN"/>
              </w:rPr>
              <w:t xml:space="preserve"> Mars IMFI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Lini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7.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08.50-09.00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eastAsia="zh-CN"/>
              </w:rPr>
              <w:t>Sambutan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sambutan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Aqila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8.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09.00-09.20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t>Peserta</w:t>
            </w:r>
            <w:r>
              <w:t xml:space="preserve"> </w:t>
            </w:r>
            <w:r>
              <w:t>dan</w:t>
            </w:r>
            <w:r>
              <w:t xml:space="preserve"> </w:t>
            </w:r>
            <w:r>
              <w:t>Juri</w:t>
            </w:r>
            <w:r>
              <w:t xml:space="preserve"> </w:t>
            </w:r>
            <w:r>
              <w:t>Memberikan</w:t>
            </w:r>
            <w:r>
              <w:t xml:space="preserve"> </w:t>
            </w:r>
            <w:r>
              <w:t>Bintang</w:t>
            </w:r>
            <w:r>
              <w:t xml:space="preserve"> </w:t>
            </w:r>
            <w:r>
              <w:t>pada</w:t>
            </w:r>
            <w:r>
              <w:t xml:space="preserve"> Poster </w:t>
            </w:r>
            <w:r>
              <w:t>terbaik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Yulia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9.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09.20-09.40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t>Pengkondisian</w:t>
            </w:r>
            <w:r>
              <w:t xml:space="preserve"> </w:t>
            </w:r>
            <w:r>
              <w:t>saat</w:t>
            </w:r>
            <w:r>
              <w:t xml:space="preserve"> </w:t>
            </w:r>
            <w:r>
              <w:t>peserta</w:t>
            </w:r>
            <w:r>
              <w:t xml:space="preserve"> </w:t>
            </w:r>
            <w:r>
              <w:t>menuju</w:t>
            </w:r>
            <w:r>
              <w:t xml:space="preserve"> </w:t>
            </w:r>
            <w:r>
              <w:t>ruangan</w:t>
            </w:r>
            <w:r>
              <w:t xml:space="preserve"> </w:t>
            </w:r>
            <w:r>
              <w:t>presentasi</w:t>
            </w:r>
            <w:r>
              <w:t xml:space="preserve"> (RK3)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Ayu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10.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09.40-10.00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t>Pembukaan</w:t>
            </w:r>
            <w:r>
              <w:t xml:space="preserve"> </w:t>
            </w:r>
            <w:r>
              <w:t>oleh</w:t>
            </w:r>
            <w:r>
              <w:t xml:space="preserve"> MC Poster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Fegi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11.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10.00-10.20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t>Presentasi</w:t>
            </w:r>
            <w:r>
              <w:t xml:space="preserve"> </w:t>
            </w:r>
            <w:r>
              <w:t>Kelompok</w:t>
            </w:r>
            <w:r>
              <w:t xml:space="preserve"> 1</w:t>
            </w:r>
          </w:p>
        </w:tc>
        <w:tc>
          <w:tcPr>
            <w:tcW w:w="1246" w:type="dxa"/>
            <w:tcBorders/>
          </w:tcPr>
          <w:p>
            <w:pPr>
              <w:pStyle w:val="style0"/>
              <w:rPr/>
            </w:pPr>
            <w:r>
              <w:t xml:space="preserve">        </w:t>
            </w:r>
            <w:r>
              <w:t>Tyas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12.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10.20-10.40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t>Presentasi</w:t>
            </w:r>
            <w:r>
              <w:t xml:space="preserve"> </w:t>
            </w:r>
            <w:r>
              <w:t>Kelompok</w:t>
            </w:r>
            <w:r>
              <w:t xml:space="preserve"> 2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Tyas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14.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10.40-11.00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t>Presentasi</w:t>
            </w:r>
            <w:r>
              <w:t xml:space="preserve"> </w:t>
            </w:r>
            <w:r>
              <w:t>Kelompok</w:t>
            </w:r>
            <w:r>
              <w:t xml:space="preserve"> 3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Tyas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15.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11.00-11.20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t>Presentasi</w:t>
            </w:r>
            <w:r>
              <w:t xml:space="preserve"> </w:t>
            </w:r>
            <w:r>
              <w:t>Kelompok</w:t>
            </w:r>
            <w:r>
              <w:t xml:space="preserve"> 4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Tyas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16.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11.20-11.40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t>-</w:t>
            </w:r>
            <w:r>
              <w:t>Tahap</w:t>
            </w:r>
            <w:r>
              <w:t xml:space="preserve"> </w:t>
            </w:r>
            <w:r>
              <w:t>Penjurian</w:t>
            </w:r>
            <w:r>
              <w:t xml:space="preserve"> 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Fegi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17.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11.40-13.00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t>ISHOMA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Ayu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18.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13.00-13.20</w:t>
            </w:r>
          </w:p>
        </w:tc>
        <w:tc>
          <w:tcPr>
            <w:tcW w:w="4239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t>Peserta</w:t>
            </w:r>
            <w:r>
              <w:t xml:space="preserve"> Poster </w:t>
            </w:r>
            <w:r>
              <w:t>kembali</w:t>
            </w:r>
            <w:r>
              <w:t xml:space="preserve"> </w:t>
            </w:r>
            <w:r>
              <w:t>menuju</w:t>
            </w:r>
            <w:r>
              <w:t xml:space="preserve"> </w:t>
            </w:r>
            <w:r>
              <w:t>Djazman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Ayu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19.</w:t>
            </w:r>
          </w:p>
        </w:tc>
        <w:tc>
          <w:tcPr>
            <w:tcW w:w="2520" w:type="dxa"/>
            <w:tcBorders/>
            <w:shd w:val="clear" w:color="auto" w:fill="ffffff"/>
          </w:tcPr>
          <w:p>
            <w:pPr>
              <w:pStyle w:val="style0"/>
              <w:jc w:val="center"/>
              <w:rPr/>
            </w:pPr>
            <w:r>
              <w:t>13.20-13.40</w:t>
            </w:r>
          </w:p>
        </w:tc>
        <w:tc>
          <w:tcPr>
            <w:tcW w:w="4239" w:type="dxa"/>
            <w:vMerge w:val="continue"/>
            <w:tcBorders/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1246" w:type="dxa"/>
            <w:tcBorders/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20.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13.40-14.30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t>Pengumuman</w:t>
            </w:r>
            <w:r>
              <w:t xml:space="preserve"> </w:t>
            </w:r>
            <w:r>
              <w:t>dan</w:t>
            </w:r>
            <w:r>
              <w:t xml:space="preserve"> </w:t>
            </w:r>
            <w:r>
              <w:t>Foto</w:t>
            </w:r>
            <w:r>
              <w:t xml:space="preserve"> </w:t>
            </w:r>
            <w:r>
              <w:t>Bersama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Tyas</w:t>
            </w:r>
          </w:p>
        </w:tc>
      </w:tr>
      <w:tr>
        <w:tblPrEx/>
        <w:trPr>
          <w:trHeight w:val="323" w:hRule="atLeast"/>
        </w:trPr>
        <w:tc>
          <w:tcPr>
            <w:tcW w:w="540" w:type="dxa"/>
            <w:tcBorders/>
          </w:tcPr>
          <w:p>
            <w:pPr>
              <w:pStyle w:val="style0"/>
              <w:jc w:val="center"/>
              <w:rPr/>
            </w:pPr>
            <w:r>
              <w:t>21.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center"/>
              <w:rPr/>
            </w:pPr>
            <w:r>
              <w:t>14.30</w:t>
            </w:r>
          </w:p>
        </w:tc>
        <w:tc>
          <w:tcPr>
            <w:tcW w:w="4239" w:type="dxa"/>
            <w:tcBorders/>
          </w:tcPr>
          <w:p>
            <w:pPr>
              <w:pStyle w:val="style0"/>
              <w:jc w:val="center"/>
              <w:rPr/>
            </w:pPr>
            <w:r>
              <w:t>Penutup</w:t>
            </w:r>
          </w:p>
        </w:tc>
        <w:tc>
          <w:tcPr>
            <w:tcW w:w="1246" w:type="dxa"/>
            <w:tcBorders/>
          </w:tcPr>
          <w:p>
            <w:pPr>
              <w:pStyle w:val="style0"/>
              <w:jc w:val="center"/>
              <w:rPr/>
            </w:pPr>
            <w:r>
              <w:t>Ayu</w:t>
            </w:r>
          </w:p>
        </w:tc>
      </w:tr>
      <w:bookmarkStart w:id="0" w:name="_GoBack"/>
      <w:bookmarkEnd w:id="0"/>
    </w:tbl>
    <w:p>
      <w:pPr>
        <w:pStyle w:val="style0"/>
        <w:rPr>
          <w:rFonts w:ascii="Times New Roman" w:hAnsi="Times New Roman"/>
        </w:rPr>
      </w:pPr>
    </w:p>
    <w:p>
      <w:pPr>
        <w:pStyle w:val="style0"/>
        <w:rPr>
          <w:rFonts w:ascii="Times New Roman" w:hAnsi="Times New Roman"/>
        </w:rPr>
      </w:pPr>
    </w:p>
    <w:p>
      <w:pPr>
        <w:pStyle w:val="style0"/>
        <w:rPr>
          <w:rFonts w:ascii="Times New Roman" w:hAnsi="Times New Roman"/>
        </w:rPr>
      </w:pPr>
    </w:p>
    <w:p>
      <w:pPr>
        <w:pStyle w:val="style0"/>
        <w:rPr>
          <w:rFonts w:ascii="Times New Roman" w:hAnsi="Times New Roman"/>
        </w:rPr>
      </w:pPr>
    </w:p>
    <w:p>
      <w:pPr>
        <w:pStyle w:val="style1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374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"/>
    <w:panose1 w:val="02070409020002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002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002080304"/>
    <w:charset w:val="80"/>
    <w:family w:val="roman"/>
    <w:pitch w:val="fixed"/>
    <w:sig w:usb0="00000000" w:usb1="08070000" w:usb2="00000010" w:usb3="00000000" w:csb0="00020000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id-ID"/>
      </w:rPr>
      <w:t xml:space="preserve">July </w:t>
    </w:r>
    <w:r>
      <w:rPr>
        <w:rFonts w:ascii="Times New Roman" w:hAnsi="Times New Roman"/>
        <w:sz w:val="20"/>
        <w:szCs w:val="20"/>
      </w:rPr>
      <w:t>5</w:t>
    </w:r>
    <w:r>
      <w:rPr>
        <w:rFonts w:ascii="Times New Roman" w:hAnsi="Times New Roman"/>
        <w:sz w:val="20"/>
        <w:szCs w:val="20"/>
        <w:vertAlign w:val="superscript"/>
        <w:lang w:val="id-ID"/>
      </w:rPr>
      <w:t>th</w:t>
    </w:r>
    <w:r>
      <w:rPr>
        <w:rFonts w:ascii="Times New Roman" w:hAnsi="Times New Roman"/>
        <w:sz w:val="20"/>
        <w:szCs w:val="20"/>
        <w:lang w:val="id-ID"/>
      </w:rPr>
      <w:t xml:space="preserve"> Auditorium</w:t>
    </w:r>
    <w:r>
      <w:rPr>
        <w:rFonts w:ascii="Times New Roman" w:hAnsi="Times New Roman"/>
        <w:sz w:val="20"/>
        <w:szCs w:val="20"/>
        <w:lang w:val="id-ID"/>
      </w:rPr>
      <w:t xml:space="preserve"> of </w:t>
    </w:r>
    <w:r>
      <w:rPr>
        <w:rFonts w:ascii="Times New Roman" w:hAnsi="Times New Roman"/>
        <w:sz w:val="20"/>
        <w:szCs w:val="20"/>
      </w:rPr>
      <w:t xml:space="preserve">Mohammad </w:t>
    </w:r>
    <w:r>
      <w:rPr>
        <w:rFonts w:ascii="Times New Roman" w:hAnsi="Times New Roman"/>
        <w:sz w:val="20"/>
        <w:szCs w:val="20"/>
      </w:rPr>
      <w:t>Djazman</w:t>
    </w:r>
  </w:p>
  <w:p>
    <w:pPr>
      <w:pStyle w:val="style32"/>
      <w:rPr>
        <w:rFonts w:ascii="Times New Roman" w:hAnsi="Times New Roman"/>
        <w:sz w:val="20"/>
        <w:szCs w:val="20"/>
        <w:lang w:val="id-ID"/>
      </w:rPr>
    </w:pPr>
    <w:r>
      <w:rPr>
        <w:rFonts w:ascii="Times New Roman" w:hAnsi="Times New Roman"/>
        <w:sz w:val="20"/>
        <w:szCs w:val="20"/>
      </w:rPr>
      <w:t>Surakarta</w:t>
    </w:r>
    <w:r>
      <w:rPr>
        <w:rFonts w:ascii="Times New Roman" w:hAnsi="Times New Roman"/>
        <w:sz w:val="20"/>
        <w:szCs w:val="20"/>
        <w:lang w:val="id-ID"/>
      </w:rPr>
      <w:t xml:space="preserve">, </w:t>
    </w:r>
    <w:r>
      <w:rPr>
        <w:rFonts w:ascii="Times New Roman" w:hAnsi="Times New Roman"/>
        <w:sz w:val="20"/>
        <w:szCs w:val="20"/>
      </w:rPr>
      <w:t>Central Java</w:t>
    </w:r>
    <w:r>
      <w:rPr>
        <w:rFonts w:ascii="Times New Roman" w:hAnsi="Times New Roman"/>
        <w:sz w:val="20"/>
        <w:szCs w:val="20"/>
        <w:lang w:val="id-ID"/>
      </w:rPr>
      <w:t>, Indonesia</w:t>
    </w:r>
  </w:p>
  <w:p>
    <w:pPr>
      <w:pStyle w:val="style32"/>
      <w:rPr/>
    </w:pP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tabs>
        <w:tab w:val="left" w:leader="none" w:pos="1440"/>
        <w:tab w:val="left" w:leader="none" w:pos="1985"/>
        <w:tab w:val="center" w:leader="none" w:pos="4884"/>
      </w:tabs>
      <w:rPr>
        <w:rFonts w:ascii="Times New Roman" w:hAnsi="Times New Roman"/>
        <w:sz w:val="20"/>
        <w:lang w:val="id-ID"/>
      </w:rPr>
    </w:pPr>
    <w:bookmarkStart w:id="1" w:name="_Hlk487462296"/>
    <w:bookmarkStart w:id="2" w:name="_Hlk487462297"/>
    <w:bookmarkStart w:id="3" w:name="_Hlk487462298"/>
    <w:r>
      <w:rPr>
        <w:noProof/>
      </w:rPr>
      <w:drawing>
        <wp:anchor distT="0" distB="0" distL="0" distR="0" simplePos="false" relativeHeight="3" behindDoc="false" locked="false" layoutInCell="true" allowOverlap="true">
          <wp:simplePos x="0" y="0"/>
          <wp:positionH relativeFrom="margin">
            <wp:posOffset>205566</wp:posOffset>
          </wp:positionH>
          <wp:positionV relativeFrom="paragraph">
            <wp:posOffset>-905405</wp:posOffset>
          </wp:positionV>
          <wp:extent cx="610330" cy="1512172"/>
          <wp:effectExtent l="6350" t="0" r="5715" b="5715"/>
          <wp:wrapNone/>
          <wp:docPr id="4097" name="Picture 2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/>
                  <a:srcRect l="18511" t="0" r="17975" b="0"/>
                  <a:stretch/>
                </pic:blipFill>
                <pic:spPr>
                  <a:xfrm rot="16200000">
                    <a:off x="0" y="0"/>
                    <a:ext cx="610330" cy="1512172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-43180</wp:posOffset>
              </wp:positionH>
              <wp:positionV relativeFrom="paragraph">
                <wp:posOffset>39022</wp:posOffset>
              </wp:positionV>
              <wp:extent cx="6181725" cy="0"/>
              <wp:effectExtent l="0" t="19050" r="9525" b="19050"/>
              <wp:wrapNone/>
              <wp:docPr id="4098" name="Straight Connector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181725" cy="0"/>
                      </a:xfrm>
                      <a:prstGeom prst="line"/>
                      <a:ln cmpd="sng" cap="flat" w="38100">
                        <a:solidFill>
                          <a:srgbClr val="5b9bd5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8" filled="f" stroked="t" from="-3.4pt,3.0725985pt" to="483.35pt,3.0725985pt" style="position:absolute;z-index:2;mso-position-horizontal-relative:text;mso-position-vertical-relative:text;mso-width-percent:0;mso-height-percent:0;mso-width-relative:margin;mso-height-relative:margin;mso-wrap-distance-left:0.0pt;mso-wrap-distance-right:0.0pt;visibility:visible;">
              <v:stroke joinstyle="miter" color="#5b9bd5" weight="3.0pt"/>
              <v:fill/>
            </v:line>
          </w:pict>
        </mc:Fallback>
      </mc:AlternateConten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00E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ACE4A58"/>
    <w:lvl w:ilvl="0" w:tplc="48685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592073EE"/>
    <w:lvl w:ilvl="0" w:tplc="083AEF38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E7CC2620"/>
    <w:lvl w:ilvl="0" w:tplc="D868D0C0">
      <w:start w:val="501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AA42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1EFAA50C"/>
    <w:lvl w:ilvl="0" w:tplc="F482B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189203DA"/>
    <w:lvl w:ilvl="0" w:tplc="3A2E48A2">
      <w:start w:val="1"/>
      <w:numFmt w:val="lowerLetter"/>
      <w:lvlText w:val="(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7">
    <w:nsid w:val="00000007"/>
    <w:multiLevelType w:val="hybridMultilevel"/>
    <w:tmpl w:val="A4C83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39DE7CE0"/>
    <w:lvl w:ilvl="0" w:tplc="4AC6DD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2F0A0D34"/>
    <w:lvl w:ilvl="0" w:tplc="FA0C6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D8829BDE"/>
    <w:lvl w:ilvl="0" w:tplc="87FC4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CDACFF62"/>
    <w:lvl w:ilvl="0" w:tplc="21949FA6">
      <w:start w:val="1"/>
      <w:numFmt w:val="upperRoman"/>
      <w:lvlText w:val="%1."/>
      <w:lvlJc w:val="left"/>
      <w:pPr>
        <w:ind w:left="1080" w:hanging="720"/>
      </w:pPr>
      <w:rPr>
        <w:rFonts w:ascii="Times New Roman" w:cs="Times New Roman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9E92D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A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76"/>
    </w:pPr>
    <w:rPr>
      <w:rFonts w:ascii="Calibri" w:cs="Times New Roman" w:eastAsia="Calibri" w:hAnsi="Calibri"/>
      <w:lang w:val="en-US"/>
    </w:rPr>
  </w:style>
  <w:style w:type="paragraph" w:styleId="style1">
    <w:name w:val="heading 1"/>
    <w:basedOn w:val="style0"/>
    <w:next w:val="style0"/>
    <w:link w:val="style4113"/>
    <w:qFormat/>
    <w:uiPriority w:val="9"/>
    <w:pPr>
      <w:keepNext/>
      <w:spacing w:before="240" w:after="60" w:lineRule="auto" w:line="240"/>
      <w:outlineLvl w:val="0"/>
    </w:pPr>
    <w:rPr>
      <w:rFonts w:ascii="Arial" w:cs="Arial" w:eastAsia="Times New Roman" w:hAnsi="Arial"/>
      <w:b/>
      <w:bCs/>
      <w:kern w:val="32"/>
      <w:sz w:val="32"/>
      <w:szCs w:val="32"/>
      <w:lang w:eastAsia="id-ID"/>
    </w:rPr>
  </w:style>
  <w:style w:type="paragraph" w:styleId="style2">
    <w:name w:val="heading 2"/>
    <w:basedOn w:val="style0"/>
    <w:next w:val="style0"/>
    <w:link w:val="style4114"/>
    <w:qFormat/>
    <w:pPr>
      <w:keepNext/>
      <w:spacing w:before="240" w:after="60" w:lineRule="auto" w:line="240"/>
      <w:outlineLvl w:val="1"/>
    </w:pPr>
    <w:rPr>
      <w:rFonts w:ascii="Arial" w:cs="Arial" w:eastAsia="Times New Roman" w:hAnsi="Arial"/>
      <w:b/>
      <w:bCs/>
      <w:i/>
      <w:iCs/>
      <w:sz w:val="28"/>
      <w:szCs w:val="28"/>
      <w:lang w:eastAsia="id-I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Flinders Normal"/>
    <w:basedOn w:val="style0"/>
    <w:next w:val="style4097"/>
    <w:link w:val="style4098"/>
    <w:pPr>
      <w:tabs>
        <w:tab w:val="left" w:leader="none" w:pos="7088"/>
      </w:tabs>
      <w:spacing w:after="240" w:lineRule="exact" w:line="240"/>
    </w:pPr>
    <w:rPr>
      <w:rFonts w:ascii="Arial" w:cs="Arial" w:hAnsi="Arial"/>
      <w:sz w:val="20"/>
      <w:szCs w:val="24"/>
      <w:lang w:eastAsia="en-AU"/>
    </w:rPr>
  </w:style>
  <w:style w:type="character" w:customStyle="1" w:styleId="style4098">
    <w:name w:val="Flinders Normal Char"/>
    <w:next w:val="style4098"/>
    <w:link w:val="style4097"/>
    <w:rPr>
      <w:rFonts w:ascii="Arial" w:cs="Arial" w:eastAsia="Calibri" w:hAnsi="Arial"/>
      <w:sz w:val="20"/>
      <w:szCs w:val="24"/>
      <w:lang w:eastAsia="en-AU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320"/>
        <w:tab w:val="right" w:leader="none" w:pos="8640"/>
      </w:tabs>
      <w:spacing w:lineRule="auto" w:line="240"/>
    </w:pPr>
    <w:rPr/>
  </w:style>
  <w:style w:type="character" w:customStyle="1" w:styleId="style4099">
    <w:name w:val="Header Char_8dec9f33-a12d-4c9a-a1e4-db06af9f700d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320"/>
        <w:tab w:val="right" w:leader="none" w:pos="8640"/>
      </w:tabs>
      <w:spacing w:lineRule="auto" w:line="240"/>
    </w:pPr>
    <w:rPr/>
  </w:style>
  <w:style w:type="character" w:customStyle="1" w:styleId="style4100">
    <w:name w:val="Footer Char_6d2c0345-0af4-4cd5-a53d-04329665d9ec"/>
    <w:basedOn w:val="style65"/>
    <w:next w:val="style4100"/>
    <w:link w:val="style32"/>
    <w:uiPriority w:val="99"/>
  </w:style>
  <w:style w:type="paragraph" w:styleId="style179">
    <w:name w:val="List Paragraph"/>
    <w:basedOn w:val="style0"/>
    <w:next w:val="style179"/>
    <w:link w:val="style4101"/>
    <w:qFormat/>
    <w:uiPriority w:val="34"/>
    <w:pPr>
      <w:spacing w:after="200"/>
      <w:ind w:left="720"/>
      <w:contextualSpacing/>
    </w:pPr>
    <w:rPr/>
  </w:style>
  <w:style w:type="character" w:customStyle="1" w:styleId="style4101">
    <w:name w:val="List Paragraph Char"/>
    <w:next w:val="style4101"/>
    <w:link w:val="style179"/>
    <w:uiPriority w:val="34"/>
    <w:rPr>
      <w:lang w:val="en-US"/>
    </w:rPr>
  </w:style>
  <w:style w:type="paragraph" w:styleId="style153">
    <w:name w:val="Balloon Text"/>
    <w:basedOn w:val="style0"/>
    <w:next w:val="style153"/>
    <w:link w:val="style4102"/>
    <w:uiPriority w:val="99"/>
    <w:pPr>
      <w:spacing w:lineRule="auto" w:line="240"/>
    </w:pPr>
    <w:rPr>
      <w:rFonts w:ascii="Tahoma" w:cs="Tahoma" w:hAnsi="Tahoma"/>
      <w:sz w:val="16"/>
      <w:szCs w:val="16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103">
    <w:name w:val="IEEE Author Name"/>
    <w:basedOn w:val="style0"/>
    <w:next w:val="style0"/>
    <w:pPr>
      <w:adjustRightInd w:val="false"/>
      <w:snapToGrid w:val="false"/>
      <w:spacing w:before="120" w:after="120" w:lineRule="auto" w:line="240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style4104">
    <w:name w:val="IEEE Author Affiliation"/>
    <w:basedOn w:val="style0"/>
    <w:next w:val="style0"/>
    <w:pPr>
      <w:spacing w:after="60" w:lineRule="auto" w:line="240"/>
      <w:jc w:val="center"/>
    </w:pPr>
    <w:rPr>
      <w:rFonts w:ascii="Times New Roman" w:eastAsia="Times New Roman" w:hAnsi="Times New Roman"/>
      <w:i/>
      <w:sz w:val="20"/>
      <w:szCs w:val="24"/>
      <w:lang w:val="en-GB" w:eastAsia="en-GB"/>
    </w:rPr>
  </w:style>
  <w:style w:type="paragraph" w:customStyle="1" w:styleId="style4105">
    <w:name w:val="IEEE Author Email"/>
    <w:next w:val="style4104"/>
    <w:pPr>
      <w:spacing w:after="60" w:lineRule="auto" w:line="240"/>
      <w:jc w:val="center"/>
    </w:pPr>
    <w:rPr>
      <w:rFonts w:ascii="Courier" w:cs="Times New Roman" w:eastAsia="Times New Roman" w:hAnsi="Courier"/>
      <w:sz w:val="18"/>
      <w:szCs w:val="24"/>
      <w:lang w:val="en-GB" w:eastAsia="en-GB"/>
    </w:rPr>
  </w:style>
  <w:style w:type="paragraph" w:customStyle="1" w:styleId="style4106">
    <w:name w:val="IEEE Title"/>
    <w:basedOn w:val="style0"/>
    <w:next w:val="style4103"/>
    <w:pPr>
      <w:adjustRightInd w:val="false"/>
      <w:snapToGrid w:val="false"/>
      <w:spacing w:lineRule="auto" w:line="240"/>
      <w:jc w:val="center"/>
    </w:pPr>
    <w:rPr>
      <w:rFonts w:ascii="Times New Roman" w:eastAsia="SimSun" w:hAnsi="Times New Roman"/>
      <w:sz w:val="48"/>
      <w:szCs w:val="24"/>
      <w:lang w:eastAsia="zh-CN"/>
    </w:rPr>
  </w:style>
  <w:style w:type="character" w:customStyle="1" w:styleId="style4107">
    <w:name w:val="IEEE Abtract Char"/>
    <w:next w:val="style4107"/>
    <w:link w:val="style4108"/>
    <w:rPr>
      <w:b/>
      <w:sz w:val="18"/>
      <w:szCs w:val="24"/>
      <w:lang w:val="en-GB" w:eastAsia="en-GB"/>
    </w:rPr>
  </w:style>
  <w:style w:type="paragraph" w:customStyle="1" w:styleId="style4108">
    <w:name w:val="IEEE Abtract"/>
    <w:basedOn w:val="style0"/>
    <w:next w:val="style0"/>
    <w:link w:val="style4107"/>
    <w:pPr>
      <w:adjustRightInd w:val="false"/>
      <w:snapToGrid w:val="false"/>
      <w:spacing w:lineRule="auto" w:line="240"/>
      <w:ind w:firstLine="216"/>
      <w:jc w:val="both"/>
    </w:pPr>
    <w:rPr>
      <w:b/>
      <w:sz w:val="18"/>
      <w:szCs w:val="24"/>
      <w:lang w:val="en-GB" w:eastAsia="en-GB"/>
    </w:rPr>
  </w:style>
  <w:style w:type="paragraph" w:customStyle="1" w:styleId="style4109">
    <w:name w:val="IEEE Abstract Heading"/>
    <w:basedOn w:val="style4108"/>
    <w:next w:val="style4108"/>
    <w:link w:val="style4110"/>
    <w:pPr/>
    <w:rPr>
      <w:i/>
    </w:rPr>
  </w:style>
  <w:style w:type="character" w:customStyle="1" w:styleId="style4110">
    <w:name w:val="IEEE Abstract Heading Char"/>
    <w:next w:val="style4110"/>
    <w:link w:val="style4109"/>
    <w:rPr>
      <w:b/>
      <w:i/>
      <w:sz w:val="18"/>
      <w:szCs w:val="24"/>
      <w:lang w:val="en-GB" w:eastAsia="en-GB"/>
    </w:rPr>
  </w:style>
  <w:style w:type="paragraph" w:styleId="style62">
    <w:name w:val="Title"/>
    <w:basedOn w:val="style0"/>
    <w:next w:val="style62"/>
    <w:link w:val="style4111"/>
    <w:qFormat/>
    <w:pPr>
      <w:spacing w:lineRule="auto" w:line="360"/>
      <w:jc w:val="center"/>
    </w:pPr>
    <w:rPr>
      <w:rFonts w:ascii="Arial" w:cs="Arial" w:eastAsia="Times New Roman" w:hAnsi="Arial"/>
      <w:b/>
      <w:bCs/>
      <w:sz w:val="28"/>
      <w:szCs w:val="28"/>
    </w:rPr>
  </w:style>
  <w:style w:type="character" w:customStyle="1" w:styleId="style4111">
    <w:name w:val="Title Char_c17c5f71-4a5d-4d1d-b6a1-1e44144bbcff"/>
    <w:basedOn w:val="style65"/>
    <w:next w:val="style4111"/>
    <w:link w:val="style62"/>
    <w:uiPriority w:val="10"/>
    <w:rPr>
      <w:rFonts w:ascii="Arial" w:cs="Arial" w:eastAsia="Times New Roman" w:hAnsi="Arial"/>
      <w:b/>
      <w:bCs/>
      <w:sz w:val="28"/>
      <w:szCs w:val="28"/>
      <w:lang w:val="en-US"/>
    </w:rPr>
  </w:style>
  <w:style w:type="character" w:customStyle="1" w:styleId="style4112">
    <w:name w:val="long_text"/>
    <w:next w:val="style4112"/>
    <w:rPr>
      <w:rFonts w:cs="Times New Roman"/>
    </w:rPr>
  </w:style>
  <w:style w:type="character" w:customStyle="1" w:styleId="style4113">
    <w:name w:val="Heading 1 Char_2fb0e719-8318-4b56-8139-1319a8188b64"/>
    <w:basedOn w:val="style65"/>
    <w:next w:val="style4113"/>
    <w:link w:val="style1"/>
    <w:uiPriority w:val="9"/>
    <w:rPr>
      <w:rFonts w:ascii="Arial" w:cs="Arial" w:eastAsia="Times New Roman" w:hAnsi="Arial"/>
      <w:b/>
      <w:bCs/>
      <w:kern w:val="32"/>
      <w:sz w:val="32"/>
      <w:szCs w:val="32"/>
      <w:lang w:val="en-US" w:eastAsia="id-ID"/>
    </w:rPr>
  </w:style>
  <w:style w:type="character" w:customStyle="1" w:styleId="style4114">
    <w:name w:val="Heading 2 Char_4242af04-72af-489d-9be8-5a8460a7f567"/>
    <w:basedOn w:val="style65"/>
    <w:next w:val="style4114"/>
    <w:link w:val="style2"/>
    <w:rPr>
      <w:rFonts w:ascii="Arial" w:cs="Arial" w:eastAsia="Times New Roman" w:hAnsi="Arial"/>
      <w:b/>
      <w:bCs/>
      <w:i/>
      <w:iCs/>
      <w:sz w:val="28"/>
      <w:szCs w:val="28"/>
      <w:lang w:val="en-US" w:eastAsia="id-ID"/>
    </w:rPr>
  </w:style>
  <w:style w:type="character" w:customStyle="1" w:styleId="style4115">
    <w:name w:val="hps"/>
    <w:basedOn w:val="style65"/>
    <w:next w:val="style4115"/>
  </w:style>
  <w:style w:type="table" w:customStyle="1" w:styleId="style4116">
    <w:name w:val="Grid Table 6 Colorful1"/>
    <w:basedOn w:val="style105"/>
    <w:next w:val="style4116"/>
    <w:uiPriority w:val="51"/>
    <w:pPr>
      <w:spacing w:after="0" w:lineRule="auto" w:line="240"/>
    </w:pPr>
    <w:rPr>
      <w:rFonts w:ascii="Calibri" w:cs="SimSun" w:eastAsia="Calibri" w:hAnsi="Calibri"/>
      <w:color w:val="000000"/>
      <w:lang w:val="id-ID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pPr/>
      <w:rPr>
        <w:b/>
        <w:bCs/>
      </w:rPr>
      <w:tblPr/>
      <w:tcPr>
        <w:tcBorders>
          <w:top w:val="double" w:sz="4" w:space="0" w:color="666666"/>
        </w:tcBorders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460</Words>
  <Pages>3</Pages>
  <Characters>2867</Characters>
  <Application>WPS Office</Application>
  <DocSecurity>0</DocSecurity>
  <Paragraphs>189</Paragraphs>
  <ScaleCrop>false</ScaleCrop>
  <Company>Flinders University</Company>
  <LinksUpToDate>false</LinksUpToDate>
  <CharactersWithSpaces>3213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2019-05-09T09:02:26Z</dcterms:created>
  <dc:creator>Julie Rayner</dc:creator>
  <lastModifiedBy>vivo 1719</lastModifiedBy>
  <lastPrinted>2019-05-01T13:50:00Z</lastPrinted>
  <dcterms:modified xsi:type="dcterms:W3CDTF">2019-05-09T09:02:26Z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